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浙江大学生命科学学院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年报考博士研究生信息登记表</w:t>
      </w:r>
    </w:p>
    <w:bookmarkEnd w:id="0"/>
    <w:p/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/>
    <w:p/>
    <w:p/>
    <w:p/>
    <w:p>
      <w:r>
        <w:rPr>
          <w:rFonts w:hint="eastAsia"/>
        </w:rPr>
        <w:t>填表人：（签名）                                    填表日期：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DC"/>
    <w:rsid w:val="001534DC"/>
    <w:rsid w:val="001A6941"/>
    <w:rsid w:val="001D1E4A"/>
    <w:rsid w:val="004B649E"/>
    <w:rsid w:val="0075720F"/>
    <w:rsid w:val="00835EBF"/>
    <w:rsid w:val="00E160EA"/>
    <w:rsid w:val="1C8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47</Words>
  <Characters>269</Characters>
  <Lines>2</Lines>
  <Paragraphs>1</Paragraphs>
  <TotalTime>18</TotalTime>
  <ScaleCrop>false</ScaleCrop>
  <LinksUpToDate>false</LinksUpToDate>
  <CharactersWithSpaces>315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OPTSMK</cp:lastModifiedBy>
  <dcterms:modified xsi:type="dcterms:W3CDTF">2021-10-09T01:00:28Z</dcterms:modified>
  <dc:title>浙大生科院        年报考博士研究生信息登记表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96FC6127CB434949A00D1BEB51B17009</vt:lpwstr>
  </property>
</Properties>
</file>