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355A6">
      <w:pPr>
        <w:jc w:val="left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lang w:val="en-US" w:eastAsia="zh-CN"/>
        </w:rPr>
        <w:t>1</w:t>
      </w:r>
    </w:p>
    <w:p w14:paraId="0F6C8AB3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浙江大学生命科学学院2026年实验技术岗招聘</w:t>
      </w:r>
    </w:p>
    <w:p w14:paraId="4CEA2A1C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资格复审注意事项</w:t>
      </w:r>
    </w:p>
    <w:p w14:paraId="6CC8FCE1">
      <w:pPr>
        <w:rPr>
          <w:rFonts w:hint="default" w:ascii="Times New Roman" w:hAnsi="Times New Roman" w:cs="Times New Roman"/>
          <w:lang w:val="en-US" w:eastAsia="zh-CN"/>
        </w:rPr>
      </w:pPr>
    </w:p>
    <w:p w14:paraId="3485D390">
      <w:pP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一、资格复审材料</w:t>
      </w:r>
    </w:p>
    <w:p w14:paraId="2662C552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参加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考核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人员须进行资格复审，复审通过后方可进入后续流程。请根据应聘岗位准备复审材料。所有材料均需准备一份原件、一份复印件。</w:t>
      </w:r>
    </w:p>
    <w:p w14:paraId="0FBB21A0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751"/>
        <w:gridCol w:w="1751"/>
        <w:gridCol w:w="1753"/>
        <w:gridCol w:w="1753"/>
      </w:tblGrid>
      <w:tr w14:paraId="3B50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</w:trPr>
        <w:tc>
          <w:tcPr>
            <w:tcW w:w="1513" w:type="dxa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7278170C">
            <w:pP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</w:p>
          <w:p w14:paraId="6B568F96">
            <w:pPr>
              <w:snapToGrid w:val="0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资格复审材料</w:t>
            </w:r>
          </w:p>
          <w:p w14:paraId="63AD29A2">
            <w:pP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1751" w:type="dxa"/>
            <w:vAlign w:val="center"/>
          </w:tcPr>
          <w:p w14:paraId="1A4FB949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生物国家级实验教学示范中心遗传学实验技术岗</w:t>
            </w:r>
          </w:p>
        </w:tc>
        <w:tc>
          <w:tcPr>
            <w:tcW w:w="1751" w:type="dxa"/>
            <w:vAlign w:val="center"/>
          </w:tcPr>
          <w:p w14:paraId="3E3E3EDA">
            <w:pPr>
              <w:jc w:val="both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pacing w:val="-11"/>
                <w:sz w:val="21"/>
                <w:vertAlign w:val="baseline"/>
                <w:lang w:val="en-US" w:eastAsia="zh-CN"/>
              </w:rPr>
              <w:t>生物国家级实验教学示范中心微生物学实验技术岗</w:t>
            </w:r>
          </w:p>
        </w:tc>
        <w:tc>
          <w:tcPr>
            <w:tcW w:w="1753" w:type="dxa"/>
            <w:vAlign w:val="center"/>
          </w:tcPr>
          <w:p w14:paraId="5FA7A2DB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1"/>
                <w:vertAlign w:val="baseline"/>
                <w:lang w:val="en-US" w:eastAsia="zh-CN"/>
              </w:rPr>
              <w:t>生物国家级实验教学示范中心生物化学与分子生物学实验技术岗</w:t>
            </w:r>
          </w:p>
        </w:tc>
        <w:tc>
          <w:tcPr>
            <w:tcW w:w="1753" w:type="dxa"/>
            <w:vAlign w:val="center"/>
          </w:tcPr>
          <w:p w14:paraId="639E4011">
            <w:pPr>
              <w:jc w:val="both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1"/>
                <w:vertAlign w:val="baseline"/>
                <w:lang w:val="en-US" w:eastAsia="zh-CN"/>
              </w:rPr>
              <w:t>生命科学学院大仪平台实验技术岗</w:t>
            </w:r>
          </w:p>
        </w:tc>
      </w:tr>
      <w:tr w14:paraId="65D89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13" w:type="dxa"/>
            <w:vAlign w:val="center"/>
          </w:tcPr>
          <w:p w14:paraId="2FC24AD7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身份证明</w:t>
            </w:r>
          </w:p>
        </w:tc>
        <w:tc>
          <w:tcPr>
            <w:tcW w:w="7008" w:type="dxa"/>
            <w:gridSpan w:val="4"/>
            <w:vAlign w:val="center"/>
          </w:tcPr>
          <w:p w14:paraId="6AA153C1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身份证原件及正反面复印件</w:t>
            </w:r>
          </w:p>
        </w:tc>
      </w:tr>
      <w:tr w14:paraId="50F3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13" w:type="dxa"/>
            <w:vAlign w:val="center"/>
          </w:tcPr>
          <w:p w14:paraId="4EFF2FBD">
            <w:pPr>
              <w:jc w:val="center"/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学历、学位证明材料</w:t>
            </w:r>
          </w:p>
        </w:tc>
        <w:tc>
          <w:tcPr>
            <w:tcW w:w="7008" w:type="dxa"/>
            <w:gridSpan w:val="4"/>
          </w:tcPr>
          <w:p w14:paraId="43D49A0A">
            <w:pP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  <w:t>社会人员（往届毕业生及已有劳动（人事）关系的人员）：</w:t>
            </w: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须提供本人毕业证和学位证原件及复印件各一份，国（境）外学历人员还须提供教育部中国留学服务中心出具的国（境）外学历、学位认证书原件及复印件各一份；</w:t>
            </w:r>
          </w:p>
          <w:p w14:paraId="0F4E2664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vertAlign w:val="baseline"/>
                <w:lang w:val="en-US" w:eastAsia="zh-CN"/>
              </w:rPr>
              <w:t>应届毕业生（非定向、非委培，且无劳动（人事）关系的人员）：</w:t>
            </w:r>
            <w:r>
              <w:rPr>
                <w:rFonts w:hint="default" w:ascii="Times New Roman" w:hAnsi="Times New Roman" w:eastAsia="仿宋_GB2312" w:cs="Times New Roman"/>
                <w:vertAlign w:val="baseline"/>
                <w:lang w:val="en-US" w:eastAsia="zh-CN"/>
              </w:rPr>
              <w:t>须提供本人学生证原件及复印件各一份、就读高校盖章的应届毕业生就业推荐表复印件一份，国（境）外学历人员还须提供教育部中国留学服务中心出具的国（境）外学历、学位认证书原件及复印件各一份。</w:t>
            </w:r>
          </w:p>
        </w:tc>
      </w:tr>
    </w:tbl>
    <w:p w14:paraId="647FF6EC">
      <w:pP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</w:p>
    <w:p w14:paraId="487886B6">
      <w:pP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二、其他说明</w:t>
      </w:r>
    </w:p>
    <w:p w14:paraId="04879BF0">
      <w:pPr>
        <w:ind w:firstLine="560" w:firstLineChars="200"/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考生应对所提供材料的真实性负责，材料不全、不实或与报考资格条件不相符，影响资格审查结果的，将取消考核资格。未按规定时间、地点参加资格复审或资格复审不合格的，不能参加后续考核环节。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B3E67"/>
    <w:rsid w:val="04D479F2"/>
    <w:rsid w:val="058A593B"/>
    <w:rsid w:val="067062C5"/>
    <w:rsid w:val="0C5E1E2E"/>
    <w:rsid w:val="0FC621C4"/>
    <w:rsid w:val="10A67900"/>
    <w:rsid w:val="122E5DFF"/>
    <w:rsid w:val="130B0BA3"/>
    <w:rsid w:val="1B5E1503"/>
    <w:rsid w:val="22FF7A6F"/>
    <w:rsid w:val="2E2B3E67"/>
    <w:rsid w:val="38855EC9"/>
    <w:rsid w:val="39A24859"/>
    <w:rsid w:val="3CC72F54"/>
    <w:rsid w:val="3DBD2AF0"/>
    <w:rsid w:val="42254279"/>
    <w:rsid w:val="43291B47"/>
    <w:rsid w:val="45B95404"/>
    <w:rsid w:val="485B27A2"/>
    <w:rsid w:val="49920446"/>
    <w:rsid w:val="4F197AF9"/>
    <w:rsid w:val="50577CF3"/>
    <w:rsid w:val="5314566A"/>
    <w:rsid w:val="556F031F"/>
    <w:rsid w:val="55D3606E"/>
    <w:rsid w:val="55E738C7"/>
    <w:rsid w:val="57F66044"/>
    <w:rsid w:val="5B5A229D"/>
    <w:rsid w:val="5D8F615A"/>
    <w:rsid w:val="5E48708D"/>
    <w:rsid w:val="60BB7E2A"/>
    <w:rsid w:val="636B5889"/>
    <w:rsid w:val="668849E4"/>
    <w:rsid w:val="67D31EFE"/>
    <w:rsid w:val="6A06480C"/>
    <w:rsid w:val="6B8F438D"/>
    <w:rsid w:val="6BB9765C"/>
    <w:rsid w:val="6DE85FD7"/>
    <w:rsid w:val="6F5A34E7"/>
    <w:rsid w:val="705636CC"/>
    <w:rsid w:val="72D37256"/>
    <w:rsid w:val="76500BBD"/>
    <w:rsid w:val="79226841"/>
    <w:rsid w:val="79346574"/>
    <w:rsid w:val="79AB6836"/>
    <w:rsid w:val="7AD26045"/>
    <w:rsid w:val="7AE85868"/>
    <w:rsid w:val="7AF16E13"/>
    <w:rsid w:val="7B02692A"/>
    <w:rsid w:val="7C4921A4"/>
    <w:rsid w:val="7ED7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534</Words>
  <Characters>537</Characters>
  <Lines>0</Lines>
  <Paragraphs>0</Paragraphs>
  <TotalTime>8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2025-09-15T03:27:00Z</dcterms:created>
  <dc:creator>工作</dc:creator>
  <cp:lastModifiedBy>WPS_1695372142</cp:lastModifiedBy>
  <dcterms:modified xsi:type="dcterms:W3CDTF">2026-08-27T03:51:31Z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7D552E3351744506949D9911FDF73365_11</vt:lpwstr>
  </property>
  <property fmtid="{D5CDD505-2E9C-101B-9397-08002B2CF9AE}" pid="4" name="KSOTemplateDocerSaveRecord">
    <vt:lpwstr>eyJoZGlkIjoiMjFjNmVlOTBiOGMzOGQ5NjkwNDVkYjcyN2M5ZGQwYmMiLCJ1c2VySWQiOiIxNTQ0ODM0MDExIn0=</vt:lpwstr>
  </property>
</Properties>
</file>